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F" w:rsidRPr="00151C4F" w:rsidRDefault="003F72EE">
      <w:pPr>
        <w:pStyle w:val="TitelArialFett20144"/>
        <w:spacing w:line="400" w:lineRule="exact"/>
        <w:rPr>
          <w:rFonts w:ascii="Verdana" w:hAnsi="Verdana"/>
        </w:rPr>
      </w:pPr>
      <w:r>
        <w:rPr>
          <w:rFonts w:ascii="Verdana" w:hAnsi="Verdana"/>
        </w:rPr>
        <w:drawing>
          <wp:anchor distT="0" distB="0" distL="114300" distR="114300" simplePos="0" relativeHeight="251658240" behindDoc="1" locked="0" layoutInCell="1" allowOverlap="1" wp14:anchorId="59F3629F" wp14:editId="691B55C3">
            <wp:simplePos x="0" y="0"/>
            <wp:positionH relativeFrom="column">
              <wp:posOffset>4458970</wp:posOffset>
            </wp:positionH>
            <wp:positionV relativeFrom="paragraph">
              <wp:posOffset>-1739900</wp:posOffset>
            </wp:positionV>
            <wp:extent cx="1857375" cy="762635"/>
            <wp:effectExtent l="0" t="0" r="9525" b="0"/>
            <wp:wrapNone/>
            <wp:docPr id="2" name="Grafik 2" descr="KOR_Logo_KER_Blau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_Logo_KER_Blau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FF" w:rsidRPr="00151C4F">
        <w:rPr>
          <w:rFonts w:ascii="Verdana" w:hAnsi="Verdana"/>
        </w:rPr>
        <w:t>Presseinformation</w:t>
      </w:r>
    </w:p>
    <w:tbl>
      <w:tblPr>
        <w:tblW w:w="11199" w:type="dxa"/>
        <w:tblInd w:w="-12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34"/>
        <w:gridCol w:w="142"/>
        <w:gridCol w:w="4752"/>
        <w:gridCol w:w="777"/>
        <w:gridCol w:w="4394"/>
      </w:tblGrid>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Von</w:t>
            </w:r>
          </w:p>
        </w:tc>
        <w:tc>
          <w:tcPr>
            <w:tcW w:w="142" w:type="dxa"/>
            <w:tcBorders>
              <w:top w:val="nil"/>
              <w:bottom w:val="nil"/>
            </w:tcBorders>
          </w:tcPr>
          <w:p w:rsidR="003102FF" w:rsidRPr="00151C4F" w:rsidRDefault="003102FF">
            <w:pPr>
              <w:rPr>
                <w:rFonts w:ascii="Verdana" w:hAnsi="Verdana"/>
              </w:rPr>
            </w:pPr>
          </w:p>
        </w:tc>
        <w:tc>
          <w:tcPr>
            <w:tcW w:w="4752" w:type="dxa"/>
            <w:tcBorders>
              <w:top w:val="nil"/>
            </w:tcBorders>
          </w:tcPr>
          <w:p w:rsidR="003102FF" w:rsidRPr="00151C4F" w:rsidRDefault="003F72EE">
            <w:pPr>
              <w:pStyle w:val="TabelleLArialFett10143"/>
              <w:rPr>
                <w:rFonts w:ascii="Verdana" w:hAnsi="Verdana"/>
              </w:rPr>
            </w:pPr>
            <w:r>
              <w:rPr>
                <w:rFonts w:ascii="Verdana" w:hAnsi="Verdana"/>
              </w:rPr>
              <w:t>Koralle</w:t>
            </w:r>
          </w:p>
          <w:p w:rsidR="003102FF" w:rsidRPr="00151C4F" w:rsidRDefault="003102FF" w:rsidP="003F72EE">
            <w:pPr>
              <w:pStyle w:val="TabelleLArialFett10143"/>
              <w:rPr>
                <w:rFonts w:ascii="Verdana" w:hAnsi="Verdana"/>
              </w:rPr>
            </w:pPr>
            <w:r w:rsidRPr="00151C4F">
              <w:rPr>
                <w:rFonts w:ascii="Verdana" w:hAnsi="Verdana"/>
              </w:rPr>
              <w:t xml:space="preserve">Abteilung </w:t>
            </w:r>
            <w:r w:rsidR="001B200A">
              <w:rPr>
                <w:rFonts w:ascii="Verdana" w:hAnsi="Verdana"/>
              </w:rPr>
              <w:t>Marketing</w:t>
            </w:r>
            <w:r w:rsidR="009A4707">
              <w:rPr>
                <w:rFonts w:ascii="Verdana" w:hAnsi="Verdana"/>
              </w:rPr>
              <w:br/>
            </w:r>
          </w:p>
        </w:tc>
        <w:tc>
          <w:tcPr>
            <w:tcW w:w="777" w:type="dxa"/>
            <w:tcBorders>
              <w:top w:val="nil"/>
            </w:tcBorders>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 xml:space="preserve">Fax </w:t>
            </w:r>
            <w:r w:rsidRPr="00151C4F">
              <w:rPr>
                <w:rFonts w:ascii="Verdana" w:hAnsi="Verdana"/>
              </w:rPr>
              <w:br/>
              <w:t>E-Mail</w:t>
            </w:r>
          </w:p>
        </w:tc>
        <w:tc>
          <w:tcPr>
            <w:tcW w:w="4394" w:type="dxa"/>
            <w:tcBorders>
              <w:top w:val="nil"/>
            </w:tcBorders>
          </w:tcPr>
          <w:p w:rsidR="003102FF" w:rsidRPr="00151C4F" w:rsidRDefault="003102FF" w:rsidP="00BC496E">
            <w:pPr>
              <w:pStyle w:val="TabelleLArial10143"/>
              <w:rPr>
                <w:rFonts w:ascii="Verdana" w:hAnsi="Verdana"/>
              </w:rPr>
            </w:pPr>
            <w:r w:rsidRPr="00151C4F">
              <w:rPr>
                <w:rFonts w:ascii="Verdana" w:hAnsi="Verdana"/>
              </w:rP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14-0</w:t>
            </w:r>
            <w:r w:rsidRPr="00151C4F">
              <w:rPr>
                <w:rFonts w:ascii="Verdana" w:hAnsi="Verdana"/>
              </w:rPr>
              <w:b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14-295</w:t>
            </w:r>
            <w:r w:rsidRPr="00151C4F">
              <w:rPr>
                <w:rFonts w:ascii="Verdana" w:hAnsi="Verdana"/>
              </w:rPr>
              <w:br/>
              <w:t>pr@</w:t>
            </w:r>
            <w:r w:rsidR="00BC496E">
              <w:rPr>
                <w:rFonts w:ascii="Verdana" w:hAnsi="Verdana"/>
              </w:rPr>
              <w:t>koralle.de</w:t>
            </w:r>
          </w:p>
        </w:tc>
      </w:tr>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Redaktion</w:t>
            </w: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r w:rsidRPr="00151C4F">
              <w:rPr>
                <w:rFonts w:ascii="Verdana" w:hAnsi="Verdana"/>
              </w:rPr>
              <w:t>Techno Press</w:t>
            </w:r>
            <w:r w:rsidRPr="00151C4F">
              <w:rPr>
                <w:rFonts w:ascii="Verdana" w:hAnsi="Verdana"/>
              </w:rPr>
              <w:br/>
            </w:r>
            <w:r w:rsidR="00BC496E">
              <w:rPr>
                <w:rFonts w:ascii="Verdana" w:hAnsi="Verdana"/>
              </w:rPr>
              <w:t>Wol</w:t>
            </w:r>
            <w:r w:rsidR="00BD746D">
              <w:rPr>
                <w:rFonts w:ascii="Verdana" w:hAnsi="Verdana"/>
              </w:rPr>
              <w:t>f</w:t>
            </w:r>
            <w:r w:rsidR="00BC496E">
              <w:rPr>
                <w:rFonts w:ascii="Verdana" w:hAnsi="Verdana"/>
              </w:rPr>
              <w:t>gang D. Riedel</w:t>
            </w:r>
            <w:r w:rsidRPr="00151C4F">
              <w:rPr>
                <w:rFonts w:ascii="Verdana" w:hAnsi="Verdana"/>
              </w:rPr>
              <w:fldChar w:fldCharType="begin">
                <w:ffData>
                  <w:name w:val="Text8"/>
                  <w:enabled/>
                  <w:calcOnExit w:val="0"/>
                  <w:textInput>
                    <w:default w:val="((Redaktorin/Redaktor))"/>
                  </w:textInput>
                </w:ffData>
              </w:fldChar>
            </w:r>
            <w:bookmarkStart w:id="0" w:name="Text8"/>
            <w:r w:rsidRPr="00151C4F">
              <w:rPr>
                <w:rFonts w:ascii="Verdana" w:hAnsi="Verdana"/>
              </w:rPr>
              <w:instrText xml:space="preserve"> FORMTEXT </w:instrText>
            </w:r>
            <w:r w:rsidR="00455477">
              <w:rPr>
                <w:rFonts w:ascii="Verdana" w:hAnsi="Verdana"/>
              </w:rPr>
            </w:r>
            <w:r w:rsidR="00455477">
              <w:rPr>
                <w:rFonts w:ascii="Verdana" w:hAnsi="Verdana"/>
              </w:rPr>
              <w:fldChar w:fldCharType="separate"/>
            </w:r>
            <w:r w:rsidRPr="00151C4F">
              <w:rPr>
                <w:rFonts w:ascii="Verdana" w:hAnsi="Verdana"/>
              </w:rPr>
              <w:fldChar w:fldCharType="end"/>
            </w:r>
            <w:bookmarkEnd w:id="0"/>
            <w:r w:rsidRPr="00151C4F">
              <w:rPr>
                <w:rFonts w:ascii="Verdana" w:hAnsi="Verdana"/>
              </w:rPr>
              <w:br/>
              <w:t>Postfach 10 04 49, 42004 Wuppertal</w:t>
            </w:r>
          </w:p>
        </w:tc>
        <w:tc>
          <w:tcPr>
            <w:tcW w:w="777" w:type="dxa"/>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Fax</w:t>
            </w:r>
            <w:r w:rsidRPr="00151C4F">
              <w:rPr>
                <w:rFonts w:ascii="Verdana" w:hAnsi="Verdana"/>
              </w:rPr>
              <w:br/>
              <w:t>E-Mail</w:t>
            </w:r>
          </w:p>
        </w:tc>
        <w:tc>
          <w:tcPr>
            <w:tcW w:w="4394" w:type="dxa"/>
          </w:tcPr>
          <w:p w:rsidR="003102FF" w:rsidRPr="00151C4F" w:rsidRDefault="003102FF" w:rsidP="00BC496E">
            <w:pPr>
              <w:pStyle w:val="TabelleLArial10143"/>
              <w:rPr>
                <w:rFonts w:ascii="Verdana" w:hAnsi="Verdana"/>
              </w:rPr>
            </w:pPr>
            <w:r w:rsidRPr="00151C4F">
              <w:rPr>
                <w:rFonts w:ascii="Verdana" w:hAnsi="Verdana"/>
              </w:rPr>
              <w:t>+49 (0)202 / 97010-</w:t>
            </w:r>
            <w:r w:rsidR="00BC496E">
              <w:rPr>
                <w:rFonts w:ascii="Verdana" w:hAnsi="Verdana"/>
              </w:rPr>
              <w:t>3</w:t>
            </w:r>
            <w:r w:rsidRPr="00151C4F">
              <w:rPr>
                <w:rFonts w:ascii="Verdana" w:hAnsi="Verdana"/>
              </w:rPr>
              <w:t>0</w:t>
            </w:r>
            <w:r w:rsidRPr="00151C4F">
              <w:rPr>
                <w:rFonts w:ascii="Verdana" w:hAnsi="Verdana"/>
              </w:rPr>
              <w:br/>
              <w:t>+49 (0)202 / 97010-50</w:t>
            </w:r>
            <w:r w:rsidRPr="00151C4F">
              <w:rPr>
                <w:rFonts w:ascii="Verdana" w:hAnsi="Verdana"/>
              </w:rPr>
              <w:br/>
            </w:r>
            <w:r w:rsidR="00BC496E">
              <w:rPr>
                <w:rFonts w:ascii="Verdana" w:hAnsi="Verdana"/>
              </w:rPr>
              <w:t>riedel</w:t>
            </w:r>
            <w:r w:rsidRPr="00151C4F">
              <w:rPr>
                <w:rFonts w:ascii="Verdana" w:hAnsi="Verdana"/>
              </w:rPr>
              <w:t>@technopress.de</w:t>
            </w:r>
          </w:p>
        </w:tc>
      </w:tr>
      <w:tr w:rsidR="003102FF" w:rsidRPr="00151C4F" w:rsidTr="00862A86">
        <w:tc>
          <w:tcPr>
            <w:tcW w:w="1134" w:type="dxa"/>
            <w:tcBorders>
              <w:top w:val="nil"/>
              <w:bottom w:val="nil"/>
            </w:tcBorders>
          </w:tcPr>
          <w:p w:rsidR="003102FF" w:rsidRPr="00151C4F" w:rsidRDefault="003102FF">
            <w:pPr>
              <w:rPr>
                <w:rFonts w:ascii="Verdana" w:hAnsi="Verdana"/>
              </w:rPr>
            </w:pP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p>
        </w:tc>
        <w:tc>
          <w:tcPr>
            <w:tcW w:w="5171" w:type="dxa"/>
            <w:gridSpan w:val="2"/>
          </w:tcPr>
          <w:p w:rsidR="003102FF" w:rsidRPr="00151C4F" w:rsidRDefault="00191858">
            <w:pPr>
              <w:pStyle w:val="TabelleLArial10143"/>
              <w:rPr>
                <w:rFonts w:ascii="Verdana" w:hAnsi="Verdana"/>
              </w:rPr>
            </w:pPr>
            <w:r>
              <w:rPr>
                <w:rFonts w:ascii="Verdana" w:hAnsi="Verdana"/>
              </w:rPr>
              <w:t>2</w:t>
            </w:r>
            <w:r w:rsidR="003102FF" w:rsidRPr="00151C4F">
              <w:rPr>
                <w:rFonts w:ascii="Verdana" w:hAnsi="Verdana"/>
              </w:rPr>
              <w:t xml:space="preserve"> Seite(n)</w:t>
            </w:r>
          </w:p>
        </w:tc>
      </w:tr>
    </w:tbl>
    <w:p w:rsidR="00862A86" w:rsidRDefault="00862A86" w:rsidP="00191858">
      <w:pPr>
        <w:pStyle w:val="GrundSchriftArial10147"/>
        <w:ind w:right="1446"/>
        <w:jc w:val="both"/>
        <w:rPr>
          <w:rFonts w:ascii="Verdana" w:hAnsi="Verdana"/>
          <w:bCs/>
        </w:rPr>
      </w:pPr>
    </w:p>
    <w:p w:rsidR="00191858" w:rsidRPr="00191858" w:rsidRDefault="00191858" w:rsidP="00191858">
      <w:pPr>
        <w:pStyle w:val="GrundSchriftArial10147"/>
        <w:ind w:right="1444"/>
        <w:jc w:val="both"/>
        <w:rPr>
          <w:rFonts w:ascii="Verdana" w:hAnsi="Verdana"/>
          <w:b/>
          <w:bCs/>
          <w:u w:val="single"/>
        </w:rPr>
      </w:pPr>
      <w:r w:rsidRPr="00191858">
        <w:rPr>
          <w:rFonts w:ascii="Verdana" w:hAnsi="Verdana"/>
          <w:b/>
          <w:bCs/>
          <w:u w:val="single"/>
        </w:rPr>
        <w:t xml:space="preserve">Serie </w:t>
      </w:r>
      <w:proofErr w:type="spellStart"/>
      <w:r w:rsidRPr="00191858">
        <w:rPr>
          <w:rFonts w:ascii="Verdana" w:hAnsi="Verdana"/>
          <w:b/>
          <w:bCs/>
          <w:u w:val="single"/>
        </w:rPr>
        <w:t>TwiggyTop</w:t>
      </w:r>
      <w:proofErr w:type="spellEnd"/>
      <w:r w:rsidRPr="00191858">
        <w:rPr>
          <w:rFonts w:ascii="Verdana" w:hAnsi="Verdana"/>
          <w:b/>
          <w:bCs/>
          <w:u w:val="single"/>
        </w:rPr>
        <w:t xml:space="preserve"> erweitert:</w:t>
      </w:r>
    </w:p>
    <w:p w:rsidR="00191858" w:rsidRPr="00191858" w:rsidRDefault="00191858" w:rsidP="00191858">
      <w:pPr>
        <w:pStyle w:val="GrundSchriftArial10147"/>
        <w:ind w:right="1446"/>
        <w:jc w:val="both"/>
        <w:rPr>
          <w:rFonts w:ascii="Verdana" w:hAnsi="Verdana"/>
          <w:bCs/>
        </w:rPr>
      </w:pPr>
    </w:p>
    <w:p w:rsidR="00191858" w:rsidRPr="00191858" w:rsidRDefault="00191858" w:rsidP="00191858">
      <w:pPr>
        <w:pStyle w:val="GrundSchriftArial10147"/>
        <w:ind w:right="1444"/>
        <w:jc w:val="both"/>
        <w:rPr>
          <w:rFonts w:ascii="Verdana" w:hAnsi="Verdana"/>
          <w:b/>
          <w:bCs/>
          <w:sz w:val="28"/>
          <w:szCs w:val="28"/>
        </w:rPr>
      </w:pPr>
      <w:r w:rsidRPr="00191858">
        <w:rPr>
          <w:rFonts w:ascii="Verdana" w:hAnsi="Verdana"/>
          <w:b/>
          <w:bCs/>
          <w:sz w:val="28"/>
          <w:szCs w:val="28"/>
        </w:rPr>
        <w:t xml:space="preserve">Preiswerte Marken-Duschabtrennungen </w:t>
      </w:r>
    </w:p>
    <w:p w:rsidR="00191858" w:rsidRPr="00191858" w:rsidRDefault="00191858" w:rsidP="00191858">
      <w:pPr>
        <w:pStyle w:val="GrundSchriftArial10147"/>
        <w:ind w:right="1446"/>
        <w:jc w:val="both"/>
        <w:rPr>
          <w:rFonts w:ascii="Verdana" w:hAnsi="Verdana"/>
          <w:bCs/>
        </w:rPr>
      </w:pPr>
    </w:p>
    <w:p w:rsidR="00191858" w:rsidRPr="00191858" w:rsidRDefault="00191858" w:rsidP="00191858">
      <w:pPr>
        <w:pStyle w:val="GrundSchriftArial10147"/>
        <w:ind w:right="1444"/>
        <w:jc w:val="both"/>
        <w:rPr>
          <w:rFonts w:ascii="Verdana" w:hAnsi="Verdana"/>
          <w:bCs/>
          <w:i/>
        </w:rPr>
      </w:pPr>
      <w:r w:rsidRPr="00191858">
        <w:rPr>
          <w:rFonts w:ascii="Verdana" w:hAnsi="Verdana"/>
          <w:bCs/>
          <w:i/>
        </w:rPr>
        <w:t xml:space="preserve">Zwei neue Eckgrößen für beliebte </w:t>
      </w:r>
      <w:proofErr w:type="spellStart"/>
      <w:r w:rsidRPr="00191858">
        <w:rPr>
          <w:rFonts w:ascii="Verdana" w:hAnsi="Verdana"/>
          <w:bCs/>
          <w:i/>
        </w:rPr>
        <w:t>TwiggyTop</w:t>
      </w:r>
      <w:proofErr w:type="spellEnd"/>
      <w:r w:rsidRPr="00191858">
        <w:rPr>
          <w:rFonts w:ascii="Verdana" w:hAnsi="Verdana"/>
          <w:bCs/>
          <w:i/>
        </w:rPr>
        <w:t xml:space="preserve"> / Zweiteilige Schiebetürenvariante jetzt in vier rechteckigen und drei quadratischen Größen erhältlich / Pflegeleic</w:t>
      </w:r>
      <w:r w:rsidRPr="00191858">
        <w:rPr>
          <w:rFonts w:ascii="Verdana" w:hAnsi="Verdana"/>
          <w:bCs/>
          <w:i/>
        </w:rPr>
        <w:t>h</w:t>
      </w:r>
      <w:r w:rsidRPr="00191858">
        <w:rPr>
          <w:rFonts w:ascii="Verdana" w:hAnsi="Verdana"/>
          <w:bCs/>
          <w:i/>
        </w:rPr>
        <w:t xml:space="preserve">tigkeit bei allen Modellen / Komplettes Pendeltürsortiment / </w:t>
      </w:r>
      <w:proofErr w:type="spellStart"/>
      <w:r w:rsidRPr="00191858">
        <w:rPr>
          <w:rFonts w:ascii="Verdana" w:hAnsi="Verdana"/>
          <w:bCs/>
          <w:i/>
        </w:rPr>
        <w:t>Polyrit</w:t>
      </w:r>
      <w:proofErr w:type="spellEnd"/>
      <w:r w:rsidRPr="00191858">
        <w:rPr>
          <w:rFonts w:ascii="Verdana" w:hAnsi="Verdana"/>
          <w:bCs/>
          <w:i/>
        </w:rPr>
        <w:t>-Kunstglas oder wahlweise bei den meisten Ausführungen auch Einscheiben-Sicherheits-</w:t>
      </w:r>
      <w:proofErr w:type="spellStart"/>
      <w:r w:rsidRPr="00191858">
        <w:rPr>
          <w:rFonts w:ascii="Verdana" w:hAnsi="Verdana"/>
          <w:bCs/>
          <w:i/>
        </w:rPr>
        <w:t>Echtglas</w:t>
      </w:r>
      <w:proofErr w:type="spellEnd"/>
      <w:r w:rsidRPr="00191858">
        <w:rPr>
          <w:rFonts w:ascii="Verdana" w:hAnsi="Verdana"/>
          <w:bCs/>
          <w:i/>
        </w:rPr>
        <w:t xml:space="preserve"> lieferbar / Standardhöhe 1.850mm /</w:t>
      </w:r>
    </w:p>
    <w:p w:rsidR="00191858" w:rsidRPr="00191858" w:rsidRDefault="00191858" w:rsidP="00191858">
      <w:pPr>
        <w:pStyle w:val="GrundSchriftArial10147"/>
        <w:ind w:right="1446"/>
        <w:jc w:val="both"/>
        <w:rPr>
          <w:rFonts w:ascii="Verdana" w:hAnsi="Verdana"/>
          <w:b/>
          <w:bCs/>
        </w:rPr>
      </w:pPr>
    </w:p>
    <w:p w:rsidR="00191858" w:rsidRPr="00191858" w:rsidRDefault="00191858" w:rsidP="00191858">
      <w:pPr>
        <w:pStyle w:val="GrundSchriftArial10147"/>
        <w:ind w:right="1444"/>
        <w:jc w:val="both"/>
        <w:rPr>
          <w:rFonts w:ascii="Verdana" w:hAnsi="Verdana"/>
          <w:bCs/>
        </w:rPr>
      </w:pPr>
      <w:r w:rsidRPr="00191858">
        <w:rPr>
          <w:rFonts w:ascii="Verdana" w:hAnsi="Verdana"/>
          <w:b/>
          <w:bCs/>
        </w:rPr>
        <w:t>Vlotho</w:t>
      </w:r>
      <w:r w:rsidRPr="00191858">
        <w:rPr>
          <w:rFonts w:ascii="Verdana" w:hAnsi="Verdana"/>
          <w:bCs/>
        </w:rPr>
        <w:t xml:space="preserve">. Die besonders preiswerte Marken-Duschabtrennungsserie </w:t>
      </w:r>
      <w:proofErr w:type="spellStart"/>
      <w:r w:rsidRPr="00191858">
        <w:rPr>
          <w:rFonts w:ascii="Verdana" w:hAnsi="Verdana"/>
          <w:bCs/>
        </w:rPr>
        <w:t>TwiggyTop</w:t>
      </w:r>
      <w:proofErr w:type="spellEnd"/>
      <w:r w:rsidRPr="00191858">
        <w:rPr>
          <w:rFonts w:ascii="Verdana" w:hAnsi="Verdana"/>
          <w:bCs/>
        </w:rPr>
        <w:t xml:space="preserve"> ist in der klassischen Eckvariante um zwei Größen erweitert worden. Durch die neuen Abmessungen von 900 x 700 und 700 x 900 mm ist die beliebte, häufig im Mietwohnungsbau und Objektbereich eingesetzte Duschabtrennung in der Eckversion mit zweiteiligen Schiebetüren aus </w:t>
      </w:r>
      <w:proofErr w:type="spellStart"/>
      <w:r w:rsidRPr="00191858">
        <w:rPr>
          <w:rFonts w:ascii="Verdana" w:hAnsi="Verdana"/>
          <w:bCs/>
        </w:rPr>
        <w:t>Polyrit</w:t>
      </w:r>
      <w:proofErr w:type="spellEnd"/>
      <w:r w:rsidRPr="00191858">
        <w:rPr>
          <w:rFonts w:ascii="Verdana" w:hAnsi="Verdana"/>
          <w:bCs/>
        </w:rPr>
        <w:t>-Kunstglas jetzt in insg</w:t>
      </w:r>
      <w:r w:rsidRPr="00191858">
        <w:rPr>
          <w:rFonts w:ascii="Verdana" w:hAnsi="Verdana"/>
          <w:bCs/>
        </w:rPr>
        <w:t>e</w:t>
      </w:r>
      <w:r w:rsidRPr="00191858">
        <w:rPr>
          <w:rFonts w:ascii="Verdana" w:hAnsi="Verdana"/>
          <w:bCs/>
        </w:rPr>
        <w:t>samt vier rechteckigen und drei quadratischen Größen erhältlich. Bei dieser Ausführung lassen sich die Türen unten vom Fußprofil lösen und nach innen schwenken, so dass Element und Profil problemlos gereinigt werden können. Pflegeleichtigkeit bieten auch die dreiteiligen Schiebetürmodelle, da sich die Türelemente aneinander vorbeischieben lassen und dann einzeln leichter zu reinigen sind.</w:t>
      </w:r>
    </w:p>
    <w:p w:rsidR="00191858" w:rsidRPr="00191858" w:rsidRDefault="00191858" w:rsidP="00191858">
      <w:pPr>
        <w:pStyle w:val="GrundSchriftArial10147"/>
        <w:ind w:right="1444"/>
        <w:jc w:val="both"/>
        <w:rPr>
          <w:rFonts w:ascii="Verdana" w:hAnsi="Verdana"/>
          <w:bCs/>
        </w:rPr>
      </w:pPr>
    </w:p>
    <w:p w:rsidR="00191858" w:rsidRPr="00191858" w:rsidRDefault="00191858" w:rsidP="00191858">
      <w:pPr>
        <w:pStyle w:val="GrundSchriftArial10147"/>
        <w:ind w:right="1444"/>
        <w:jc w:val="both"/>
        <w:rPr>
          <w:rFonts w:ascii="Verdana" w:hAnsi="Verdana"/>
          <w:bCs/>
        </w:rPr>
      </w:pPr>
      <w:r w:rsidRPr="00191858">
        <w:rPr>
          <w:rFonts w:ascii="Verdana" w:hAnsi="Verdana"/>
          <w:bCs/>
        </w:rPr>
        <w:t xml:space="preserve">Die </w:t>
      </w:r>
      <w:proofErr w:type="spellStart"/>
      <w:r w:rsidRPr="00191858">
        <w:rPr>
          <w:rFonts w:ascii="Verdana" w:hAnsi="Verdana"/>
          <w:bCs/>
        </w:rPr>
        <w:t>TwiggyTop</w:t>
      </w:r>
      <w:proofErr w:type="spellEnd"/>
      <w:r w:rsidRPr="00191858">
        <w:rPr>
          <w:rFonts w:ascii="Verdana" w:hAnsi="Verdana"/>
          <w:bCs/>
        </w:rPr>
        <w:t xml:space="preserve">-Serie ist durch eine Vielzahl an Versionen und Größen für fast jede Einbausituation geeignet. Eine Schiebetürlösung gibt es auch für Nischen, in Verbindung mit einer Trennwand oder als Viertelkreis-Variante. Selbst ein </w:t>
      </w:r>
      <w:r w:rsidRPr="00191858">
        <w:rPr>
          <w:rFonts w:ascii="Verdana" w:hAnsi="Verdana"/>
          <w:bCs/>
        </w:rPr>
        <w:lastRenderedPageBreak/>
        <w:t>komplettes Pendeltürsortiment als Eckdusche, in Nische oder mit Trennwand, als Viertelkreis- oder Fünfeckdusche steht zur Verfügung. Die nach innen und außen öffnenden Pendeltüren bieten dabei einen bequemen, platzsparenden Einstieg und eine besonders ansprechende Optik. Da sämtliche Profile geschlo</w:t>
      </w:r>
      <w:r w:rsidRPr="00191858">
        <w:rPr>
          <w:rFonts w:ascii="Verdana" w:hAnsi="Verdana"/>
          <w:bCs/>
        </w:rPr>
        <w:t>s</w:t>
      </w:r>
      <w:r w:rsidRPr="00191858">
        <w:rPr>
          <w:rFonts w:ascii="Verdana" w:hAnsi="Verdana"/>
          <w:bCs/>
        </w:rPr>
        <w:t>sen sind, ist auch bei diesen Modellen die Pflegeleichtigkeit gegeben.</w:t>
      </w:r>
    </w:p>
    <w:p w:rsidR="00191858" w:rsidRPr="00191858" w:rsidRDefault="00191858" w:rsidP="00191858">
      <w:pPr>
        <w:pStyle w:val="GrundSchriftArial10147"/>
        <w:ind w:right="1444"/>
        <w:jc w:val="both"/>
        <w:rPr>
          <w:rFonts w:ascii="Verdana" w:hAnsi="Verdana"/>
          <w:bCs/>
        </w:rPr>
      </w:pPr>
    </w:p>
    <w:p w:rsidR="00191858" w:rsidRPr="00191858" w:rsidRDefault="00191858" w:rsidP="00191858">
      <w:pPr>
        <w:pStyle w:val="GrundSchriftArial10147"/>
        <w:ind w:right="1444"/>
        <w:jc w:val="both"/>
        <w:rPr>
          <w:rFonts w:ascii="Verdana" w:hAnsi="Verdana"/>
          <w:bCs/>
        </w:rPr>
      </w:pPr>
      <w:r w:rsidRPr="00191858">
        <w:rPr>
          <w:rFonts w:ascii="Verdana" w:hAnsi="Verdana"/>
          <w:bCs/>
        </w:rPr>
        <w:t xml:space="preserve">Bis auf die neuen Formate sind alle Duschabtrennungen nicht nur in </w:t>
      </w:r>
      <w:proofErr w:type="spellStart"/>
      <w:r w:rsidRPr="00191858">
        <w:rPr>
          <w:rFonts w:ascii="Verdana" w:hAnsi="Verdana"/>
          <w:bCs/>
        </w:rPr>
        <w:t>Polyrit</w:t>
      </w:r>
      <w:proofErr w:type="spellEnd"/>
      <w:r w:rsidRPr="00191858">
        <w:rPr>
          <w:rFonts w:ascii="Verdana" w:hAnsi="Verdana"/>
          <w:bCs/>
        </w:rPr>
        <w:t>-Glas, sondern auch in Einscheiben-Sicherheits-</w:t>
      </w:r>
      <w:proofErr w:type="spellStart"/>
      <w:r w:rsidRPr="00191858">
        <w:rPr>
          <w:rFonts w:ascii="Verdana" w:hAnsi="Verdana"/>
          <w:bCs/>
        </w:rPr>
        <w:t>Echtglas</w:t>
      </w:r>
      <w:proofErr w:type="spellEnd"/>
      <w:r w:rsidRPr="00191858">
        <w:rPr>
          <w:rFonts w:ascii="Verdana" w:hAnsi="Verdana"/>
          <w:bCs/>
        </w:rPr>
        <w:t xml:space="preserve"> erhältlich. Die Profile sind silberfarbig matt eloxiert und geben den Duschen eine Standardhöhe von 1.850 mm. </w:t>
      </w:r>
    </w:p>
    <w:p w:rsidR="00191858" w:rsidRPr="00191858" w:rsidRDefault="00191858" w:rsidP="00191858">
      <w:pPr>
        <w:pStyle w:val="GrundSchriftArial10147"/>
        <w:ind w:right="1444"/>
        <w:jc w:val="both"/>
        <w:rPr>
          <w:rFonts w:ascii="Verdana" w:hAnsi="Verdana"/>
          <w:bCs/>
        </w:rPr>
      </w:pPr>
    </w:p>
    <w:p w:rsidR="00191858" w:rsidRPr="00191858" w:rsidRDefault="00191858" w:rsidP="00191858">
      <w:pPr>
        <w:pStyle w:val="GrundSchriftArial10147"/>
        <w:ind w:right="1444"/>
        <w:jc w:val="both"/>
        <w:rPr>
          <w:rFonts w:ascii="Verdana" w:hAnsi="Verdana"/>
          <w:bCs/>
        </w:rPr>
      </w:pPr>
      <w:r w:rsidRPr="00191858">
        <w:rPr>
          <w:rFonts w:ascii="Verdana" w:hAnsi="Verdana"/>
          <w:bCs/>
        </w:rPr>
        <w:t>Weitere Informationen bei: Koralle Sanitärprodukte GmbH, Abt. Marke</w:t>
      </w:r>
      <w:r w:rsidR="00776567">
        <w:rPr>
          <w:rFonts w:ascii="Verdana" w:hAnsi="Verdana"/>
          <w:bCs/>
        </w:rPr>
        <w:t>ting</w:t>
      </w:r>
      <w:r w:rsidRPr="00191858">
        <w:rPr>
          <w:rFonts w:ascii="Verdana" w:hAnsi="Verdana"/>
          <w:bCs/>
        </w:rPr>
        <w:t xml:space="preserve">, Postfach 1763, 32591 Vlotho, Telefon (0 57 33) 14-0, Telefax (0 57 33) 14-2 95, Internet: www.koralle.de </w:t>
      </w:r>
    </w:p>
    <w:p w:rsidR="00191858" w:rsidRPr="00191858" w:rsidRDefault="00191858" w:rsidP="00191858">
      <w:pPr>
        <w:pStyle w:val="GrundSchriftArial10147"/>
        <w:ind w:right="1444"/>
        <w:jc w:val="both"/>
        <w:rPr>
          <w:rFonts w:ascii="Verdana" w:hAnsi="Verdana"/>
          <w:bCs/>
        </w:rPr>
      </w:pPr>
    </w:p>
    <w:p w:rsidR="00191858" w:rsidRPr="00191858" w:rsidRDefault="00191858" w:rsidP="00191858">
      <w:pPr>
        <w:pStyle w:val="GrundSchriftArial10147"/>
        <w:ind w:right="1444"/>
        <w:jc w:val="both"/>
        <w:rPr>
          <w:rFonts w:ascii="Verdana" w:hAnsi="Verdana"/>
          <w:bCs/>
        </w:rPr>
      </w:pPr>
    </w:p>
    <w:p w:rsidR="00191858" w:rsidRPr="00191858" w:rsidRDefault="00191858" w:rsidP="00191858">
      <w:pPr>
        <w:pStyle w:val="GrundSchriftArial10147"/>
        <w:ind w:right="1444"/>
        <w:jc w:val="both"/>
        <w:rPr>
          <w:rFonts w:ascii="Verdana" w:hAnsi="Verdana"/>
          <w:bCs/>
        </w:rPr>
      </w:pPr>
    </w:p>
    <w:p w:rsidR="00191858" w:rsidRPr="00191858" w:rsidRDefault="00191858" w:rsidP="00191858">
      <w:pPr>
        <w:pStyle w:val="GrundSchriftArial10147"/>
        <w:ind w:right="1444"/>
        <w:jc w:val="right"/>
        <w:rPr>
          <w:rFonts w:ascii="Verdana" w:hAnsi="Verdana"/>
          <w:b/>
          <w:bCs/>
        </w:rPr>
      </w:pPr>
      <w:r w:rsidRPr="00191858">
        <w:rPr>
          <w:rFonts w:ascii="Verdana" w:hAnsi="Verdana"/>
          <w:bCs/>
        </w:rPr>
        <w:t>TECHNO PRESS</w:t>
      </w:r>
    </w:p>
    <w:p w:rsidR="00191858" w:rsidRDefault="00191858" w:rsidP="00191858">
      <w:pPr>
        <w:pStyle w:val="GrundSchriftArial10147"/>
        <w:ind w:right="1444"/>
        <w:jc w:val="right"/>
        <w:rPr>
          <w:rFonts w:ascii="Verdana" w:hAnsi="Verdana"/>
          <w:bCs/>
        </w:rPr>
      </w:pPr>
      <w:r w:rsidRPr="00191858">
        <w:rPr>
          <w:rFonts w:ascii="Verdana" w:hAnsi="Verdana"/>
          <w:bCs/>
        </w:rPr>
        <w:t>Fließtext: 1.6</w:t>
      </w:r>
      <w:r w:rsidR="00776567">
        <w:rPr>
          <w:rFonts w:ascii="Verdana" w:hAnsi="Verdana"/>
          <w:bCs/>
        </w:rPr>
        <w:t>08</w:t>
      </w:r>
      <w:r w:rsidRPr="00191858">
        <w:rPr>
          <w:rFonts w:ascii="Verdana" w:hAnsi="Verdana"/>
          <w:bCs/>
        </w:rPr>
        <w:t xml:space="preserve"> Zeichen</w:t>
      </w:r>
    </w:p>
    <w:p w:rsidR="00776567" w:rsidRDefault="00776567" w:rsidP="00191858">
      <w:pPr>
        <w:pStyle w:val="GrundSchriftArial10147"/>
        <w:ind w:right="1444"/>
        <w:jc w:val="right"/>
        <w:rPr>
          <w:rFonts w:ascii="Verdana" w:hAnsi="Verdana"/>
          <w:bCs/>
        </w:rPr>
      </w:pPr>
    </w:p>
    <w:p w:rsidR="00776567" w:rsidRDefault="00776567" w:rsidP="00191858">
      <w:pPr>
        <w:pStyle w:val="GrundSchriftArial10147"/>
        <w:ind w:right="1444"/>
        <w:jc w:val="right"/>
        <w:rPr>
          <w:rFonts w:ascii="Verdana" w:hAnsi="Verdana"/>
          <w:bCs/>
        </w:rPr>
      </w:pPr>
    </w:p>
    <w:p w:rsidR="00776567" w:rsidRDefault="00776567" w:rsidP="00776567">
      <w:pPr>
        <w:pStyle w:val="GrundSchriftArial10147"/>
        <w:ind w:right="1444"/>
        <w:jc w:val="both"/>
        <w:rPr>
          <w:rFonts w:ascii="Verdana" w:hAnsi="Verdana"/>
          <w:b/>
          <w:bCs/>
        </w:rPr>
      </w:pPr>
    </w:p>
    <w:p w:rsidR="00776567" w:rsidRDefault="00776567" w:rsidP="00776567">
      <w:pPr>
        <w:pStyle w:val="GrundSchriftArial10147"/>
        <w:ind w:right="1444"/>
        <w:jc w:val="both"/>
        <w:rPr>
          <w:rFonts w:ascii="Verdana" w:hAnsi="Verdana"/>
          <w:b/>
          <w:bCs/>
        </w:rPr>
      </w:pPr>
    </w:p>
    <w:p w:rsidR="00776567" w:rsidRPr="00776567" w:rsidRDefault="00776567" w:rsidP="00776567">
      <w:pPr>
        <w:pStyle w:val="GrundSchriftArial10147"/>
        <w:ind w:right="1444"/>
        <w:jc w:val="both"/>
        <w:rPr>
          <w:rFonts w:ascii="Verdana" w:hAnsi="Verdana"/>
          <w:b/>
          <w:bCs/>
          <w:u w:val="single"/>
        </w:rPr>
      </w:pPr>
      <w:r w:rsidRPr="00776567">
        <w:rPr>
          <w:rFonts w:ascii="Verdana" w:hAnsi="Verdana"/>
          <w:b/>
          <w:bCs/>
          <w:u w:val="single"/>
        </w:rPr>
        <w:t>Bildunterschrift:</w:t>
      </w:r>
    </w:p>
    <w:p w:rsidR="00776567" w:rsidRDefault="00776567" w:rsidP="00776567">
      <w:pPr>
        <w:pStyle w:val="GrundSchriftArial10147"/>
        <w:ind w:right="1444"/>
        <w:jc w:val="both"/>
        <w:rPr>
          <w:rFonts w:ascii="Verdana" w:hAnsi="Verdana"/>
          <w:b/>
          <w:bCs/>
        </w:rPr>
      </w:pPr>
    </w:p>
    <w:p w:rsidR="00776567" w:rsidRPr="00776567" w:rsidRDefault="00776567" w:rsidP="00776567">
      <w:pPr>
        <w:pStyle w:val="GrundSchriftArial10147"/>
        <w:ind w:right="1444"/>
        <w:jc w:val="both"/>
        <w:rPr>
          <w:rFonts w:ascii="Verdana" w:hAnsi="Verdana"/>
          <w:b/>
          <w:bCs/>
        </w:rPr>
      </w:pPr>
      <w:r w:rsidRPr="00776567">
        <w:rPr>
          <w:rFonts w:ascii="Verdana" w:hAnsi="Verdana"/>
          <w:b/>
          <w:bCs/>
        </w:rPr>
        <w:t>&lt;&lt;</w:t>
      </w:r>
      <w:r w:rsidR="00455477">
        <w:rPr>
          <w:rFonts w:ascii="Verdana" w:hAnsi="Verdana"/>
          <w:b/>
          <w:bCs/>
        </w:rPr>
        <w:t xml:space="preserve">1_Milieu </w:t>
      </w:r>
      <w:bookmarkStart w:id="1" w:name="_GoBack"/>
      <w:bookmarkEnd w:id="1"/>
      <w:r w:rsidRPr="00776567">
        <w:rPr>
          <w:rFonts w:ascii="Verdana" w:hAnsi="Verdana"/>
          <w:b/>
          <w:bCs/>
        </w:rPr>
        <w:t>TwiggyTop&gt;&gt;</w:t>
      </w:r>
    </w:p>
    <w:p w:rsidR="00776567" w:rsidRPr="00776567" w:rsidRDefault="00776567" w:rsidP="00776567">
      <w:pPr>
        <w:pStyle w:val="GrundSchriftArial10147"/>
        <w:ind w:right="1444"/>
        <w:jc w:val="both"/>
        <w:rPr>
          <w:rFonts w:ascii="Verdana" w:hAnsi="Verdana"/>
          <w:bCs/>
        </w:rPr>
      </w:pPr>
      <w:r>
        <w:rPr>
          <w:rFonts w:ascii="Verdana" w:hAnsi="Verdana"/>
          <w:bCs/>
        </w:rPr>
        <w:t xml:space="preserve">Die beliebte und besonders preiswerte Duschabtrennungsserie </w:t>
      </w:r>
      <w:proofErr w:type="spellStart"/>
      <w:r>
        <w:rPr>
          <w:rFonts w:ascii="Verdana" w:hAnsi="Verdana"/>
          <w:bCs/>
        </w:rPr>
        <w:t>TwiggyTop</w:t>
      </w:r>
      <w:proofErr w:type="spellEnd"/>
      <w:r>
        <w:rPr>
          <w:rFonts w:ascii="Verdana" w:hAnsi="Verdana"/>
          <w:bCs/>
        </w:rPr>
        <w:t xml:space="preserve"> ist durch eine Vielzahl an Versionen und Größen für fast jede Einbausituation g</w:t>
      </w:r>
      <w:r>
        <w:rPr>
          <w:rFonts w:ascii="Verdana" w:hAnsi="Verdana"/>
          <w:bCs/>
        </w:rPr>
        <w:t>e</w:t>
      </w:r>
      <w:r>
        <w:rPr>
          <w:rFonts w:ascii="Verdana" w:hAnsi="Verdana"/>
          <w:bCs/>
        </w:rPr>
        <w:t>eignet.</w:t>
      </w:r>
    </w:p>
    <w:p w:rsidR="00862A86" w:rsidRPr="00862A86" w:rsidRDefault="00862A86" w:rsidP="00191858">
      <w:pPr>
        <w:pStyle w:val="GrundSchriftArial10147"/>
        <w:ind w:right="1444"/>
        <w:jc w:val="both"/>
        <w:rPr>
          <w:rFonts w:ascii="Verdana" w:hAnsi="Verdana"/>
          <w:bCs/>
        </w:rPr>
      </w:pPr>
    </w:p>
    <w:sectPr w:rsidR="00862A86" w:rsidRPr="00862A8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430" w:right="794" w:bottom="295" w:left="1588" w:header="0" w:footer="113" w:gutter="0"/>
      <w:paperSrc w:first="273" w:other="273"/>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FF" w:rsidRDefault="003102FF">
      <w:pPr>
        <w:spacing w:after="0" w:line="240" w:lineRule="auto"/>
      </w:pPr>
      <w:r>
        <w:separator/>
      </w:r>
    </w:p>
  </w:endnote>
  <w:endnote w:type="continuationSeparator" w:id="0">
    <w:p w:rsidR="003102FF" w:rsidRDefault="003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721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Fuzeil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SeitenzahlArial10143"/>
    </w:pPr>
    <w:r>
      <w:fldChar w:fldCharType="begin"/>
    </w:r>
    <w:r>
      <w:instrText xml:space="preserve"> PAGE </w:instrText>
    </w:r>
    <w:r>
      <w:fldChar w:fldCharType="separate"/>
    </w:r>
    <w:r w:rsidR="00455477">
      <w:t>2</w:t>
    </w:r>
    <w:r>
      <w:fldChar w:fldCharType="end"/>
    </w:r>
  </w:p>
  <w:p w:rsidR="003102FF" w:rsidRDefault="003102FF">
    <w:pPr>
      <w:pStyle w:val="DokuRefRArial714"/>
    </w:pPr>
  </w:p>
  <w:p w:rsidR="003102FF" w:rsidRDefault="003102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GrundSchriftArial10147"/>
    </w:pPr>
  </w:p>
  <w:tbl>
    <w:tblPr>
      <w:tblW w:w="0" w:type="auto"/>
      <w:tblLayout w:type="fixed"/>
      <w:tblCellMar>
        <w:left w:w="70" w:type="dxa"/>
        <w:right w:w="70" w:type="dxa"/>
      </w:tblCellMar>
      <w:tblLook w:val="0000" w:firstRow="0" w:lastRow="0" w:firstColumn="0" w:lastColumn="0" w:noHBand="0" w:noVBand="0"/>
    </w:tblPr>
    <w:tblGrid>
      <w:gridCol w:w="2381"/>
      <w:gridCol w:w="2367"/>
      <w:gridCol w:w="2552"/>
      <w:gridCol w:w="2224"/>
    </w:tblGrid>
    <w:tr w:rsidR="003102FF">
      <w:tc>
        <w:tcPr>
          <w:tcW w:w="2381" w:type="dxa"/>
        </w:tcPr>
        <w:p w:rsidR="003102FF" w:rsidRDefault="003102FF">
          <w:pPr>
            <w:pStyle w:val="Fuzeile"/>
          </w:pPr>
          <w:r>
            <w:t xml:space="preserve">Weitere Informationen: </w:t>
          </w:r>
        </w:p>
      </w:tc>
      <w:tc>
        <w:tcPr>
          <w:tcW w:w="2367" w:type="dxa"/>
        </w:tcPr>
        <w:p w:rsidR="003102FF" w:rsidRPr="0033517F" w:rsidRDefault="00BD746D" w:rsidP="0024540C">
          <w:pPr>
            <w:pStyle w:val="Fuzeile"/>
            <w:rPr>
              <w:szCs w:val="13"/>
              <w:highlight w:val="yellow"/>
            </w:rPr>
          </w:pPr>
          <w:r>
            <w:t>Koralle Sanitärprodukte GmbH</w:t>
          </w:r>
          <w:r>
            <w:br/>
          </w:r>
          <w:r w:rsidR="003F72EE" w:rsidRPr="003F72EE">
            <w:t>Postfach 1763</w:t>
          </w:r>
          <w:r w:rsidR="003F72EE">
            <w:br/>
          </w:r>
          <w:r w:rsidR="003F72EE" w:rsidRPr="003F72EE">
            <w:t>32591 Vlotho</w:t>
          </w:r>
          <w:r w:rsidR="003F72EE">
            <w:br/>
          </w:r>
          <w:r w:rsidR="003F72EE" w:rsidRPr="003F72EE">
            <w:t>Telefon (0 57 33) 14-0</w:t>
          </w:r>
          <w:r w:rsidR="003F72EE">
            <w:br/>
          </w:r>
          <w:r w:rsidR="003F72EE" w:rsidRPr="003F72EE">
            <w:t>Telefax (0 57 33) 14-2 95</w:t>
          </w:r>
          <w:r w:rsidR="003F72EE">
            <w:br/>
          </w:r>
          <w:r w:rsidR="003F72EE" w:rsidRPr="003F72EE">
            <w:t>Internet: www.koralle.de</w:t>
          </w:r>
          <w:r w:rsidR="00D2704B" w:rsidRPr="00873E2C">
            <w:br/>
          </w:r>
        </w:p>
      </w:tc>
      <w:tc>
        <w:tcPr>
          <w:tcW w:w="2552" w:type="dxa"/>
        </w:tcPr>
        <w:p w:rsidR="003102FF" w:rsidRDefault="003102FF">
          <w:pPr>
            <w:pStyle w:val="Fuzeile"/>
          </w:pPr>
          <w:r>
            <w:tab/>
          </w:r>
        </w:p>
      </w:tc>
      <w:tc>
        <w:tcPr>
          <w:tcW w:w="2224" w:type="dxa"/>
        </w:tcPr>
        <w:p w:rsidR="003102FF" w:rsidRDefault="003102FF">
          <w:pPr>
            <w:pStyle w:val="Fuzeile"/>
          </w:pPr>
        </w:p>
      </w:tc>
    </w:tr>
  </w:tbl>
  <w:p w:rsidR="003102FF" w:rsidRDefault="003102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FF" w:rsidRDefault="003102FF">
      <w:pPr>
        <w:spacing w:after="0" w:line="240" w:lineRule="auto"/>
      </w:pPr>
      <w:r>
        <w:separator/>
      </w:r>
    </w:p>
  </w:footnote>
  <w:footnote w:type="continuationSeparator" w:id="0">
    <w:p w:rsidR="003102FF" w:rsidRDefault="0031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D34"/>
    <w:multiLevelType w:val="singleLevel"/>
    <w:tmpl w:val="04070011"/>
    <w:lvl w:ilvl="0">
      <w:start w:val="1"/>
      <w:numFmt w:val="decimal"/>
      <w:lvlText w:val="%1)"/>
      <w:lvlJc w:val="left"/>
      <w:pPr>
        <w:tabs>
          <w:tab w:val="num" w:pos="360"/>
        </w:tabs>
        <w:ind w:left="360" w:hanging="360"/>
      </w:pPr>
    </w:lvl>
  </w:abstractNum>
  <w:abstractNum w:abstractNumId="1">
    <w:nsid w:val="29E43E87"/>
    <w:multiLevelType w:val="singleLevel"/>
    <w:tmpl w:val="EFB4898E"/>
    <w:lvl w:ilvl="0">
      <w:start w:val="16"/>
      <w:numFmt w:val="bullet"/>
      <w:lvlText w:val="-"/>
      <w:lvlJc w:val="left"/>
      <w:pPr>
        <w:tabs>
          <w:tab w:val="num" w:pos="-1200"/>
        </w:tabs>
        <w:ind w:left="-1200" w:hanging="360"/>
      </w:pPr>
      <w:rPr>
        <w:rFonts w:ascii="Times New Roman" w:hAnsi="Times New Roman" w:hint="default"/>
      </w:rPr>
    </w:lvl>
  </w:abstractNum>
  <w:abstractNum w:abstractNumId="2">
    <w:nsid w:val="53D15272"/>
    <w:multiLevelType w:val="singleLevel"/>
    <w:tmpl w:val="4694F13C"/>
    <w:lvl w:ilvl="0">
      <w:start w:val="3"/>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58"/>
    <w:rsid w:val="00014D99"/>
    <w:rsid w:val="00043BEE"/>
    <w:rsid w:val="00080064"/>
    <w:rsid w:val="00150F98"/>
    <w:rsid w:val="00151C4F"/>
    <w:rsid w:val="00191858"/>
    <w:rsid w:val="001B200A"/>
    <w:rsid w:val="0024540C"/>
    <w:rsid w:val="002B72E0"/>
    <w:rsid w:val="0030730B"/>
    <w:rsid w:val="003102FF"/>
    <w:rsid w:val="0033517F"/>
    <w:rsid w:val="003603D1"/>
    <w:rsid w:val="003F72EE"/>
    <w:rsid w:val="0044529E"/>
    <w:rsid w:val="00455477"/>
    <w:rsid w:val="00531E42"/>
    <w:rsid w:val="00534F0D"/>
    <w:rsid w:val="005E2874"/>
    <w:rsid w:val="00615161"/>
    <w:rsid w:val="00706E0A"/>
    <w:rsid w:val="00750E81"/>
    <w:rsid w:val="00776567"/>
    <w:rsid w:val="00777C58"/>
    <w:rsid w:val="007E37C4"/>
    <w:rsid w:val="00813B58"/>
    <w:rsid w:val="00862A86"/>
    <w:rsid w:val="00865853"/>
    <w:rsid w:val="00873E2C"/>
    <w:rsid w:val="00892D1E"/>
    <w:rsid w:val="009A4707"/>
    <w:rsid w:val="00A237F3"/>
    <w:rsid w:val="00A24A3C"/>
    <w:rsid w:val="00A25A82"/>
    <w:rsid w:val="00A34266"/>
    <w:rsid w:val="00AE7204"/>
    <w:rsid w:val="00B44D9D"/>
    <w:rsid w:val="00B47106"/>
    <w:rsid w:val="00BA436D"/>
    <w:rsid w:val="00BC2763"/>
    <w:rsid w:val="00BC496E"/>
    <w:rsid w:val="00BD746D"/>
    <w:rsid w:val="00C408D9"/>
    <w:rsid w:val="00C73EDC"/>
    <w:rsid w:val="00D2704B"/>
    <w:rsid w:val="00D32D14"/>
    <w:rsid w:val="00DB69FC"/>
    <w:rsid w:val="00E42BC0"/>
    <w:rsid w:val="00E900E1"/>
    <w:rsid w:val="00F10861"/>
    <w:rsid w:val="00F55CB9"/>
    <w:rsid w:val="00F942B8"/>
    <w:rsid w:val="00FA5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8E21-DFDD-417B-9C84-239A6698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B1F1AA5D.dotm</Template>
  <TotalTime>0</TotalTime>
  <Pages>2</Pages>
  <Words>356</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 AG</vt:lpstr>
    </vt:vector>
  </TitlesOfParts>
  <Company>Erlenbach</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AG</dc:title>
  <dc:creator>Silke Retzlaff</dc:creator>
  <cp:lastModifiedBy>Wolfgang D. Riedel</cp:lastModifiedBy>
  <cp:revision>5</cp:revision>
  <cp:lastPrinted>2017-02-16T18:31:00Z</cp:lastPrinted>
  <dcterms:created xsi:type="dcterms:W3CDTF">2017-02-09T11:09:00Z</dcterms:created>
  <dcterms:modified xsi:type="dcterms:W3CDTF">2017-02-16T18:39:00Z</dcterms:modified>
</cp:coreProperties>
</file>